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F9" w:rsidRDefault="009F5CF9" w:rsidP="009F5CF9">
      <w:pPr>
        <w:spacing w:after="0"/>
        <w:contextualSpacing/>
        <w:jc w:val="center"/>
        <w:rPr>
          <w:b/>
          <w:sz w:val="24"/>
          <w:szCs w:val="24"/>
        </w:rPr>
      </w:pPr>
    </w:p>
    <w:p w:rsidR="00F46F68" w:rsidRPr="009F5CF9" w:rsidRDefault="00A952F4" w:rsidP="009F5CF9">
      <w:pPr>
        <w:spacing w:after="0"/>
        <w:contextualSpacing/>
        <w:jc w:val="center"/>
        <w:rPr>
          <w:b/>
          <w:sz w:val="24"/>
          <w:szCs w:val="24"/>
        </w:rPr>
      </w:pPr>
      <w:r w:rsidRPr="009F5CF9">
        <w:rPr>
          <w:b/>
          <w:sz w:val="24"/>
          <w:szCs w:val="24"/>
        </w:rPr>
        <w:t>CORONAVIRUS DISEASE PRECAUTIONS FOR THE HOME</w:t>
      </w:r>
    </w:p>
    <w:p w:rsidR="009F5CF9" w:rsidRDefault="00DD57DE" w:rsidP="009F5CF9">
      <w:pPr>
        <w:spacing w:after="0"/>
        <w:contextualSpacing/>
        <w:jc w:val="center"/>
        <w:rPr>
          <w:b/>
        </w:rPr>
      </w:pPr>
      <w:sdt>
        <w:sdtPr>
          <w:rPr>
            <w:b/>
          </w:rPr>
          <w:id w:val="2134355654"/>
          <w:citation/>
        </w:sdtPr>
        <w:sdtEndPr/>
        <w:sdtContent>
          <w:r w:rsidR="009F5CF9" w:rsidRPr="009F5CF9">
            <w:rPr>
              <w:b/>
            </w:rPr>
            <w:fldChar w:fldCharType="begin"/>
          </w:r>
          <w:r w:rsidR="009F5CF9" w:rsidRPr="009F5CF9">
            <w:rPr>
              <w:b/>
            </w:rPr>
            <w:instrText xml:space="preserve"> CITATION Cen20 \l 1033 </w:instrText>
          </w:r>
          <w:r w:rsidR="009F5CF9" w:rsidRPr="009F5CF9">
            <w:rPr>
              <w:b/>
            </w:rPr>
            <w:fldChar w:fldCharType="separate"/>
          </w:r>
          <w:r w:rsidR="009F5CF9" w:rsidRPr="009F5CF9">
            <w:rPr>
              <w:noProof/>
            </w:rPr>
            <w:t>(Centers for Disease Control and Prevention, 2020)</w:t>
          </w:r>
          <w:r w:rsidR="009F5CF9" w:rsidRPr="009F5CF9">
            <w:rPr>
              <w:b/>
            </w:rPr>
            <w:fldChar w:fldCharType="end"/>
          </w:r>
        </w:sdtContent>
      </w:sdt>
    </w:p>
    <w:p w:rsidR="009F5CF9" w:rsidRPr="0003513E" w:rsidRDefault="009F5CF9" w:rsidP="009F5CF9">
      <w:pPr>
        <w:spacing w:after="0"/>
        <w:contextualSpacing/>
        <w:jc w:val="center"/>
        <w:rPr>
          <w:b/>
          <w:sz w:val="16"/>
          <w:szCs w:val="16"/>
        </w:rPr>
      </w:pPr>
    </w:p>
    <w:p w:rsidR="00EC65DA" w:rsidRDefault="00CF4E04" w:rsidP="009F5CF9">
      <w:pPr>
        <w:spacing w:after="0"/>
        <w:contextualSpacing/>
        <w:rPr>
          <w:sz w:val="24"/>
          <w:szCs w:val="24"/>
        </w:rPr>
      </w:pPr>
      <w:r w:rsidRPr="0003513E">
        <w:rPr>
          <w:sz w:val="24"/>
          <w:szCs w:val="24"/>
        </w:rPr>
        <w:t>The</w:t>
      </w:r>
      <w:r w:rsidR="003531B8" w:rsidRPr="0003513E">
        <w:rPr>
          <w:sz w:val="24"/>
          <w:szCs w:val="24"/>
        </w:rPr>
        <w:t>se s</w:t>
      </w:r>
      <w:r w:rsidRPr="0003513E">
        <w:rPr>
          <w:sz w:val="24"/>
          <w:szCs w:val="24"/>
        </w:rPr>
        <w:t xml:space="preserve">teps will </w:t>
      </w:r>
      <w:r w:rsidR="003531B8" w:rsidRPr="0003513E">
        <w:rPr>
          <w:sz w:val="24"/>
          <w:szCs w:val="24"/>
        </w:rPr>
        <w:t xml:space="preserve">prevent </w:t>
      </w:r>
      <w:r w:rsidRPr="0003513E">
        <w:rPr>
          <w:sz w:val="24"/>
          <w:szCs w:val="24"/>
        </w:rPr>
        <w:t xml:space="preserve">the spread of the </w:t>
      </w:r>
      <w:r w:rsidR="003531B8" w:rsidRPr="0003513E">
        <w:rPr>
          <w:sz w:val="24"/>
          <w:szCs w:val="24"/>
        </w:rPr>
        <w:t>virus</w:t>
      </w:r>
      <w:r w:rsidR="00DD3B25" w:rsidRPr="0003513E">
        <w:rPr>
          <w:sz w:val="24"/>
          <w:szCs w:val="24"/>
        </w:rPr>
        <w:t xml:space="preserve"> in your home and community.  </w:t>
      </w:r>
      <w:r w:rsidR="00DD3B25" w:rsidRPr="0003513E">
        <w:rPr>
          <w:sz w:val="24"/>
          <w:szCs w:val="24"/>
        </w:rPr>
        <w:t xml:space="preserve">If you think you were exposed to coronavirus, talk to your doctor to see if you can be cared for at home.  </w:t>
      </w:r>
    </w:p>
    <w:p w:rsidR="00DD57DE" w:rsidRPr="0003513E" w:rsidRDefault="00DD57DE" w:rsidP="009F5CF9">
      <w:pPr>
        <w:spacing w:after="0"/>
        <w:contextualSpacing/>
        <w:rPr>
          <w:sz w:val="24"/>
          <w:szCs w:val="24"/>
        </w:rPr>
      </w:pPr>
      <w:bookmarkStart w:id="0" w:name="_GoBack"/>
      <w:bookmarkEnd w:id="0"/>
    </w:p>
    <w:p w:rsidR="00CF4E04" w:rsidRPr="0003513E" w:rsidRDefault="00CF4E04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03513E">
        <w:rPr>
          <w:b/>
          <w:sz w:val="24"/>
          <w:szCs w:val="24"/>
        </w:rPr>
        <w:t>Stay home except to get necessary medical care</w:t>
      </w:r>
      <w:r w:rsidR="00BF0ADB" w:rsidRPr="0003513E">
        <w:rPr>
          <w:b/>
          <w:sz w:val="24"/>
          <w:szCs w:val="24"/>
        </w:rPr>
        <w:t xml:space="preserve">:  </w:t>
      </w:r>
      <w:r w:rsidRPr="0003513E">
        <w:rPr>
          <w:sz w:val="24"/>
          <w:szCs w:val="24"/>
        </w:rPr>
        <w:t>Do not go to work, school, or to public areas (such as stores, banks, restaurants, etc.)</w:t>
      </w:r>
      <w:r w:rsidR="00BF0ADB" w:rsidRPr="0003513E">
        <w:rPr>
          <w:sz w:val="24"/>
          <w:szCs w:val="24"/>
        </w:rPr>
        <w:t xml:space="preserve">.  </w:t>
      </w:r>
      <w:r w:rsidRPr="0003513E">
        <w:rPr>
          <w:sz w:val="24"/>
          <w:szCs w:val="24"/>
        </w:rPr>
        <w:t>Do not use public transportation in</w:t>
      </w:r>
      <w:r w:rsidR="003531B8" w:rsidRPr="0003513E">
        <w:rPr>
          <w:sz w:val="24"/>
          <w:szCs w:val="24"/>
        </w:rPr>
        <w:t xml:space="preserve">cluding ride-sharing, UBER, or </w:t>
      </w:r>
      <w:r w:rsidR="001A5E38" w:rsidRPr="0003513E">
        <w:rPr>
          <w:sz w:val="24"/>
          <w:szCs w:val="24"/>
        </w:rPr>
        <w:t>taxis</w:t>
      </w:r>
      <w:r w:rsidRPr="0003513E">
        <w:rPr>
          <w:sz w:val="24"/>
          <w:szCs w:val="24"/>
        </w:rPr>
        <w:t>.</w:t>
      </w:r>
    </w:p>
    <w:p w:rsidR="00CF4E04" w:rsidRPr="0003513E" w:rsidRDefault="00CF4E04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>Separate yourself from other people and animals in your home</w:t>
      </w:r>
      <w:r w:rsidR="00BF0ADB" w:rsidRPr="0003513E">
        <w:rPr>
          <w:b/>
          <w:sz w:val="24"/>
          <w:szCs w:val="24"/>
        </w:rPr>
        <w:t xml:space="preserve">: </w:t>
      </w:r>
      <w:r w:rsidR="003531B8" w:rsidRPr="0003513E">
        <w:rPr>
          <w:sz w:val="24"/>
          <w:szCs w:val="24"/>
        </w:rPr>
        <w:t>Stay in one room as much as possible and</w:t>
      </w:r>
      <w:r w:rsidRPr="0003513E">
        <w:rPr>
          <w:sz w:val="24"/>
          <w:szCs w:val="24"/>
        </w:rPr>
        <w:t xml:space="preserve"> us</w:t>
      </w:r>
      <w:r w:rsidR="003531B8" w:rsidRPr="0003513E">
        <w:rPr>
          <w:sz w:val="24"/>
          <w:szCs w:val="24"/>
        </w:rPr>
        <w:t>e</w:t>
      </w:r>
      <w:r w:rsidRPr="0003513E">
        <w:rPr>
          <w:sz w:val="24"/>
          <w:szCs w:val="24"/>
        </w:rPr>
        <w:t xml:space="preserve"> a separate bathroom if available</w:t>
      </w:r>
      <w:r w:rsidR="00BF0ADB" w:rsidRPr="0003513E">
        <w:rPr>
          <w:sz w:val="24"/>
          <w:szCs w:val="24"/>
        </w:rPr>
        <w:t xml:space="preserve">. </w:t>
      </w:r>
      <w:r w:rsidR="003531B8" w:rsidRPr="0003513E">
        <w:rPr>
          <w:sz w:val="24"/>
          <w:szCs w:val="24"/>
        </w:rPr>
        <w:t>Avoid</w:t>
      </w:r>
      <w:r w:rsidRPr="0003513E">
        <w:rPr>
          <w:sz w:val="24"/>
          <w:szCs w:val="24"/>
        </w:rPr>
        <w:t xml:space="preserve"> contact with pets and other animals when you are sick – have another member of your family care for them.  If you must care for your pets, wash your hands before and after </w:t>
      </w:r>
      <w:r w:rsidR="003531B8" w:rsidRPr="0003513E">
        <w:rPr>
          <w:sz w:val="24"/>
          <w:szCs w:val="24"/>
        </w:rPr>
        <w:t>contact</w:t>
      </w:r>
      <w:r w:rsidRPr="0003513E">
        <w:rPr>
          <w:sz w:val="24"/>
          <w:szCs w:val="24"/>
        </w:rPr>
        <w:t xml:space="preserve"> with them and wear a facemask.</w:t>
      </w:r>
    </w:p>
    <w:p w:rsidR="00CF4E04" w:rsidRPr="0003513E" w:rsidRDefault="00CF4E04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>Call ahead before visiting your doctor</w:t>
      </w:r>
      <w:r w:rsidR="00BF0ADB" w:rsidRPr="0003513E">
        <w:rPr>
          <w:b/>
          <w:sz w:val="24"/>
          <w:szCs w:val="24"/>
        </w:rPr>
        <w:t xml:space="preserve">: </w:t>
      </w:r>
      <w:r w:rsidRPr="0003513E">
        <w:rPr>
          <w:sz w:val="24"/>
          <w:szCs w:val="24"/>
        </w:rPr>
        <w:t>Let</w:t>
      </w:r>
      <w:r w:rsidR="003531B8" w:rsidRPr="0003513E">
        <w:rPr>
          <w:sz w:val="24"/>
          <w:szCs w:val="24"/>
        </w:rPr>
        <w:t xml:space="preserve"> your doctor know you may have </w:t>
      </w:r>
      <w:r w:rsidRPr="0003513E">
        <w:rPr>
          <w:sz w:val="24"/>
          <w:szCs w:val="24"/>
        </w:rPr>
        <w:t>coronavirus.  This way your doctor can prepare and take steps to prevent other people from getting infected.</w:t>
      </w:r>
    </w:p>
    <w:p w:rsidR="00BF0ADB" w:rsidRPr="0003513E" w:rsidRDefault="00CF4E04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>Wear a facemask</w:t>
      </w:r>
      <w:r w:rsidR="00BF0ADB" w:rsidRPr="0003513E">
        <w:rPr>
          <w:b/>
          <w:sz w:val="24"/>
          <w:szCs w:val="24"/>
        </w:rPr>
        <w:t xml:space="preserve">: </w:t>
      </w:r>
      <w:r w:rsidR="00BF0ADB" w:rsidRPr="0003513E">
        <w:rPr>
          <w:sz w:val="24"/>
          <w:szCs w:val="24"/>
        </w:rPr>
        <w:t>Wear a facemask when you are around other people or pets</w:t>
      </w:r>
      <w:r w:rsidR="003531B8" w:rsidRPr="0003513E">
        <w:rPr>
          <w:sz w:val="24"/>
          <w:szCs w:val="24"/>
        </w:rPr>
        <w:t xml:space="preserve">, such as when </w:t>
      </w:r>
      <w:r w:rsidR="00BF0ADB" w:rsidRPr="0003513E">
        <w:rPr>
          <w:sz w:val="24"/>
          <w:szCs w:val="24"/>
        </w:rPr>
        <w:t>sharing a room or vehicle, and before enter</w:t>
      </w:r>
      <w:r w:rsidR="003531B8" w:rsidRPr="0003513E">
        <w:rPr>
          <w:sz w:val="24"/>
          <w:szCs w:val="24"/>
        </w:rPr>
        <w:t>ing a doctor’s</w:t>
      </w:r>
      <w:r w:rsidR="00BF0ADB" w:rsidRPr="0003513E">
        <w:rPr>
          <w:sz w:val="24"/>
          <w:szCs w:val="24"/>
        </w:rPr>
        <w:t xml:space="preserve"> office.  If </w:t>
      </w:r>
      <w:r w:rsidR="003531B8" w:rsidRPr="0003513E">
        <w:rPr>
          <w:sz w:val="24"/>
          <w:szCs w:val="24"/>
        </w:rPr>
        <w:t>cannot wear</w:t>
      </w:r>
      <w:r w:rsidR="00BF0ADB" w:rsidRPr="0003513E">
        <w:rPr>
          <w:sz w:val="24"/>
          <w:szCs w:val="24"/>
        </w:rPr>
        <w:t xml:space="preserve"> a facemask because it </w:t>
      </w:r>
      <w:r w:rsidR="003531B8" w:rsidRPr="0003513E">
        <w:rPr>
          <w:sz w:val="24"/>
          <w:szCs w:val="24"/>
        </w:rPr>
        <w:t xml:space="preserve">makes it hard to breathe, </w:t>
      </w:r>
      <w:r w:rsidR="00BF0ADB" w:rsidRPr="0003513E">
        <w:rPr>
          <w:sz w:val="24"/>
          <w:szCs w:val="24"/>
        </w:rPr>
        <w:t>then your family should not stay in the same room with you and they should wear a mask if they enter your room.</w:t>
      </w:r>
    </w:p>
    <w:p w:rsidR="00BF0ADB" w:rsidRPr="0003513E" w:rsidRDefault="00BF0ADB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Cover your coughs and sneezes: </w:t>
      </w:r>
      <w:r w:rsidRPr="0003513E">
        <w:rPr>
          <w:sz w:val="24"/>
          <w:szCs w:val="24"/>
        </w:rPr>
        <w:t xml:space="preserve">Cover your mouth and nose with a tissue when you cough or sneeze.  Throw out the used tissues in a lined trash can and immediately wash your hands.  </w:t>
      </w:r>
    </w:p>
    <w:p w:rsidR="00BF0ADB" w:rsidRPr="0003513E" w:rsidRDefault="00BF0ADB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Clean your hands often: </w:t>
      </w:r>
      <w:r w:rsidRPr="0003513E">
        <w:rPr>
          <w:sz w:val="24"/>
          <w:szCs w:val="24"/>
        </w:rPr>
        <w:t xml:space="preserve">Wash </w:t>
      </w:r>
      <w:r w:rsidR="003531B8" w:rsidRPr="0003513E">
        <w:rPr>
          <w:sz w:val="24"/>
          <w:szCs w:val="24"/>
        </w:rPr>
        <w:t xml:space="preserve">your </w:t>
      </w:r>
      <w:r w:rsidRPr="0003513E">
        <w:rPr>
          <w:sz w:val="24"/>
          <w:szCs w:val="24"/>
        </w:rPr>
        <w:t>hands for at least 20 seconds with warm soapy water or use an alcohol-based hand sanitizer containing 60 to 95% alcohol</w:t>
      </w:r>
      <w:r w:rsidR="003531B8" w:rsidRPr="0003513E">
        <w:rPr>
          <w:sz w:val="24"/>
          <w:szCs w:val="24"/>
        </w:rPr>
        <w:t>.  C</w:t>
      </w:r>
      <w:r w:rsidRPr="0003513E">
        <w:rPr>
          <w:sz w:val="24"/>
          <w:szCs w:val="24"/>
        </w:rPr>
        <w:t>over all surfaces of your hands</w:t>
      </w:r>
      <w:r w:rsidR="003531B8" w:rsidRPr="0003513E">
        <w:rPr>
          <w:sz w:val="24"/>
          <w:szCs w:val="24"/>
        </w:rPr>
        <w:t xml:space="preserve"> with the sanitizer and </w:t>
      </w:r>
      <w:r w:rsidRPr="0003513E">
        <w:rPr>
          <w:sz w:val="24"/>
          <w:szCs w:val="24"/>
        </w:rPr>
        <w:t>rub</w:t>
      </w:r>
      <w:r w:rsidR="003531B8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>them t</w:t>
      </w:r>
      <w:r w:rsidR="00C6551A" w:rsidRPr="0003513E">
        <w:rPr>
          <w:sz w:val="24"/>
          <w:szCs w:val="24"/>
        </w:rPr>
        <w:t>o</w:t>
      </w:r>
      <w:r w:rsidRPr="0003513E">
        <w:rPr>
          <w:sz w:val="24"/>
          <w:szCs w:val="24"/>
        </w:rPr>
        <w:t>g</w:t>
      </w:r>
      <w:r w:rsidR="00C6551A" w:rsidRPr="0003513E">
        <w:rPr>
          <w:sz w:val="24"/>
          <w:szCs w:val="24"/>
        </w:rPr>
        <w:t>e</w:t>
      </w:r>
      <w:r w:rsidRPr="0003513E">
        <w:rPr>
          <w:sz w:val="24"/>
          <w:szCs w:val="24"/>
        </w:rPr>
        <w:t>t</w:t>
      </w:r>
      <w:r w:rsidR="00C6551A" w:rsidRPr="0003513E">
        <w:rPr>
          <w:sz w:val="24"/>
          <w:szCs w:val="24"/>
        </w:rPr>
        <w:t>h</w:t>
      </w:r>
      <w:r w:rsidRPr="0003513E">
        <w:rPr>
          <w:sz w:val="24"/>
          <w:szCs w:val="24"/>
        </w:rPr>
        <w:t>er until they feel dry.  If your hands are visibly dirty, use soap and water.</w:t>
      </w:r>
    </w:p>
    <w:p w:rsidR="00BF0ADB" w:rsidRPr="0003513E" w:rsidRDefault="00BF0ADB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Avoid sharing personal house hold items.  </w:t>
      </w:r>
      <w:r w:rsidR="003531B8" w:rsidRPr="0003513E">
        <w:rPr>
          <w:sz w:val="24"/>
          <w:szCs w:val="24"/>
        </w:rPr>
        <w:t>Do</w:t>
      </w:r>
      <w:r w:rsidRPr="0003513E">
        <w:rPr>
          <w:sz w:val="24"/>
          <w:szCs w:val="24"/>
        </w:rPr>
        <w:t xml:space="preserve"> not share dishes, cups, utensils, towels, or bedding with other people or pets in your home.  After using these items, they should be washed thoroughly with soap and water.</w:t>
      </w:r>
    </w:p>
    <w:p w:rsidR="00BF0ADB" w:rsidRPr="0003513E" w:rsidRDefault="00BF0ADB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Clean all “high-touch” surfaces every day.  </w:t>
      </w:r>
      <w:r w:rsidR="003531B8" w:rsidRPr="0003513E">
        <w:rPr>
          <w:b/>
          <w:sz w:val="24"/>
          <w:szCs w:val="24"/>
        </w:rPr>
        <w:t xml:space="preserve"> </w:t>
      </w:r>
      <w:r w:rsidR="003531B8" w:rsidRPr="0003513E">
        <w:rPr>
          <w:sz w:val="24"/>
          <w:szCs w:val="24"/>
        </w:rPr>
        <w:t xml:space="preserve">These include </w:t>
      </w:r>
      <w:r w:rsidRPr="0003513E">
        <w:rPr>
          <w:sz w:val="24"/>
          <w:szCs w:val="24"/>
        </w:rPr>
        <w:t>counters, tabletops, doorknobs, bathroom fixtures, toilets, phones, keyboards, tablets, and bedside tables.  Clean any surfaces that may have blood, stool, or body fluids on them.  Use a household cleaning spray according to the directions on the label.</w:t>
      </w:r>
    </w:p>
    <w:p w:rsidR="00DD3B25" w:rsidRPr="0003513E" w:rsidRDefault="00BF0ADB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Monitor your symptoms.  </w:t>
      </w:r>
      <w:r w:rsidR="00797E89" w:rsidRPr="0003513E">
        <w:rPr>
          <w:sz w:val="24"/>
          <w:szCs w:val="24"/>
        </w:rPr>
        <w:t xml:space="preserve">Seek prompt medical care if your illness worsens or if you develop </w:t>
      </w:r>
      <w:r w:rsidR="003531B8" w:rsidRPr="0003513E">
        <w:rPr>
          <w:sz w:val="24"/>
          <w:szCs w:val="24"/>
        </w:rPr>
        <w:t>trouble</w:t>
      </w:r>
      <w:r w:rsidR="00DD3B25" w:rsidRPr="0003513E">
        <w:rPr>
          <w:sz w:val="24"/>
          <w:szCs w:val="24"/>
        </w:rPr>
        <w:t xml:space="preserve"> breathing but call your MD or the Emergency Room before going.</w:t>
      </w:r>
      <w:r w:rsidR="00797E89" w:rsidRPr="0003513E">
        <w:rPr>
          <w:sz w:val="24"/>
          <w:szCs w:val="24"/>
        </w:rPr>
        <w:t xml:space="preserve">  </w:t>
      </w:r>
      <w:r w:rsidR="00DD3B25" w:rsidRPr="0003513E">
        <w:rPr>
          <w:sz w:val="24"/>
          <w:szCs w:val="24"/>
        </w:rPr>
        <w:t>If you are placed under active monitoring or self-monitoring, follow the instructions provided by the local health department.</w:t>
      </w:r>
    </w:p>
    <w:p w:rsidR="00797E89" w:rsidRPr="0003513E" w:rsidRDefault="00DD3B25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Medical Emergency:  </w:t>
      </w:r>
      <w:r w:rsidRPr="0003513E">
        <w:rPr>
          <w:sz w:val="24"/>
          <w:szCs w:val="24"/>
        </w:rPr>
        <w:t>When calling 911, notify dispatch you have or are being evaluated for COV-19.  Put a facemask on before emergency medical services arrive.</w:t>
      </w:r>
    </w:p>
    <w:p w:rsidR="00EC65DA" w:rsidRPr="0003513E" w:rsidRDefault="00797E89" w:rsidP="0003513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sz w:val="24"/>
          <w:szCs w:val="24"/>
        </w:rPr>
      </w:pPr>
      <w:r w:rsidRPr="0003513E">
        <w:rPr>
          <w:b/>
          <w:sz w:val="24"/>
          <w:szCs w:val="24"/>
        </w:rPr>
        <w:t xml:space="preserve">Discontinuing home isolation.  </w:t>
      </w:r>
      <w:r w:rsidR="00C44360" w:rsidRPr="0003513E">
        <w:rPr>
          <w:sz w:val="24"/>
          <w:szCs w:val="24"/>
        </w:rPr>
        <w:t xml:space="preserve">Talk to </w:t>
      </w:r>
      <w:r w:rsidRPr="0003513E">
        <w:rPr>
          <w:sz w:val="24"/>
          <w:szCs w:val="24"/>
        </w:rPr>
        <w:t xml:space="preserve">your doctor </w:t>
      </w:r>
      <w:r w:rsidR="00C44360" w:rsidRPr="0003513E">
        <w:rPr>
          <w:sz w:val="24"/>
          <w:szCs w:val="24"/>
        </w:rPr>
        <w:t xml:space="preserve">before stopping your home isolation.  </w:t>
      </w:r>
    </w:p>
    <w:p w:rsidR="0003513E" w:rsidRDefault="0003513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D3B25" w:rsidRPr="00DD3B25" w:rsidRDefault="00DD3B25" w:rsidP="00DD3B25">
      <w:pPr>
        <w:pStyle w:val="ListParagraph"/>
        <w:spacing w:after="0"/>
        <w:ind w:left="360"/>
        <w:jc w:val="center"/>
        <w:rPr>
          <w:b/>
          <w:sz w:val="24"/>
          <w:szCs w:val="24"/>
        </w:rPr>
      </w:pPr>
      <w:r w:rsidRPr="00DD3B25">
        <w:rPr>
          <w:b/>
          <w:sz w:val="24"/>
          <w:szCs w:val="24"/>
        </w:rPr>
        <w:lastRenderedPageBreak/>
        <w:t xml:space="preserve">RECOMMENDATIONS FOR CLOSE CONTACTS </w:t>
      </w:r>
      <w:r w:rsidR="00EA260B">
        <w:rPr>
          <w:b/>
          <w:sz w:val="24"/>
          <w:szCs w:val="24"/>
        </w:rPr>
        <w:t>&amp;</w:t>
      </w:r>
      <w:r w:rsidRPr="00DD3B25">
        <w:rPr>
          <w:b/>
          <w:sz w:val="24"/>
          <w:szCs w:val="24"/>
        </w:rPr>
        <w:t xml:space="preserve"> CAREGIVERS</w:t>
      </w:r>
      <w:r w:rsidR="00BF2990">
        <w:rPr>
          <w:b/>
          <w:sz w:val="24"/>
          <w:szCs w:val="24"/>
        </w:rPr>
        <w:t xml:space="preserve"> OF PATIENTS WITH CONFIRMED OR SUSPECTED COVID-19</w:t>
      </w:r>
    </w:p>
    <w:p w:rsidR="00DD3B25" w:rsidRPr="0003513E" w:rsidRDefault="0003513E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="00DD3B25" w:rsidRPr="0003513E">
        <w:rPr>
          <w:sz w:val="24"/>
          <w:szCs w:val="24"/>
        </w:rPr>
        <w:t xml:space="preserve">elp the patient follow </w:t>
      </w:r>
      <w:r w:rsidR="00BF2990" w:rsidRPr="0003513E">
        <w:rPr>
          <w:sz w:val="24"/>
          <w:szCs w:val="24"/>
        </w:rPr>
        <w:t>their doctor’s</w:t>
      </w:r>
      <w:r w:rsidR="00DD3B25" w:rsidRPr="0003513E">
        <w:rPr>
          <w:sz w:val="24"/>
          <w:szCs w:val="24"/>
        </w:rPr>
        <w:t xml:space="preserve"> instructions for </w:t>
      </w:r>
      <w:r w:rsidR="00DD3B25" w:rsidRPr="0003513E">
        <w:rPr>
          <w:sz w:val="24"/>
          <w:szCs w:val="24"/>
        </w:rPr>
        <w:t xml:space="preserve">medicines </w:t>
      </w:r>
      <w:r w:rsidR="00DD3B25" w:rsidRPr="0003513E">
        <w:rPr>
          <w:sz w:val="24"/>
          <w:szCs w:val="24"/>
        </w:rPr>
        <w:t xml:space="preserve">and care. </w:t>
      </w:r>
      <w:r w:rsidR="00DD3B25" w:rsidRPr="0003513E">
        <w:rPr>
          <w:sz w:val="24"/>
          <w:szCs w:val="24"/>
        </w:rPr>
        <w:t>H</w:t>
      </w:r>
      <w:r w:rsidR="00DD3B25" w:rsidRPr="0003513E">
        <w:rPr>
          <w:sz w:val="24"/>
          <w:szCs w:val="24"/>
        </w:rPr>
        <w:t xml:space="preserve">elp the patient with basic needs in the home and provide support for getting groceries, </w:t>
      </w:r>
      <w:r w:rsidR="00DD3B25" w:rsidRPr="0003513E">
        <w:rPr>
          <w:sz w:val="24"/>
          <w:szCs w:val="24"/>
        </w:rPr>
        <w:t>p</w:t>
      </w:r>
      <w:r w:rsidR="00DD3B25" w:rsidRPr="0003513E">
        <w:rPr>
          <w:sz w:val="24"/>
          <w:szCs w:val="24"/>
        </w:rPr>
        <w:t>rescriptions, and other personal needs.</w:t>
      </w:r>
    </w:p>
    <w:p w:rsidR="00DD3B25" w:rsidRPr="0003513E" w:rsidRDefault="00DD3B25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Monitor the</w:t>
      </w:r>
      <w:r w:rsidR="00DD57DE">
        <w:rPr>
          <w:sz w:val="24"/>
          <w:szCs w:val="24"/>
        </w:rPr>
        <w:t xml:space="preserve">ir </w:t>
      </w:r>
      <w:r w:rsidRPr="0003513E">
        <w:rPr>
          <w:sz w:val="24"/>
          <w:szCs w:val="24"/>
        </w:rPr>
        <w:t>symptoms.  If the</w:t>
      </w:r>
      <w:r w:rsidR="00DD57DE">
        <w:rPr>
          <w:sz w:val="24"/>
          <w:szCs w:val="24"/>
        </w:rPr>
        <w:t>y get</w:t>
      </w:r>
      <w:r w:rsidRPr="0003513E">
        <w:rPr>
          <w:sz w:val="24"/>
          <w:szCs w:val="24"/>
        </w:rPr>
        <w:t xml:space="preserve"> sicker</w:t>
      </w:r>
      <w:r w:rsidR="00BF2990" w:rsidRPr="0003513E">
        <w:rPr>
          <w:sz w:val="24"/>
          <w:szCs w:val="24"/>
        </w:rPr>
        <w:t>,</w:t>
      </w:r>
      <w:r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 xml:space="preserve">call </w:t>
      </w:r>
      <w:r w:rsidR="00DD57DE">
        <w:rPr>
          <w:sz w:val="24"/>
          <w:szCs w:val="24"/>
        </w:rPr>
        <w:t>the</w:t>
      </w:r>
      <w:r w:rsidRPr="0003513E">
        <w:rPr>
          <w:sz w:val="24"/>
          <w:szCs w:val="24"/>
        </w:rPr>
        <w:t xml:space="preserve"> </w:t>
      </w:r>
      <w:r w:rsidR="00BF2990" w:rsidRPr="0003513E">
        <w:rPr>
          <w:sz w:val="24"/>
          <w:szCs w:val="24"/>
        </w:rPr>
        <w:t>doctor</w:t>
      </w:r>
      <w:r w:rsidRPr="0003513E">
        <w:rPr>
          <w:sz w:val="24"/>
          <w:szCs w:val="24"/>
        </w:rPr>
        <w:t xml:space="preserve"> and tell them the patient has laboratory-confirmed COVID-19. This help</w:t>
      </w:r>
      <w:r w:rsidR="00BF2990" w:rsidRPr="0003513E">
        <w:rPr>
          <w:sz w:val="24"/>
          <w:szCs w:val="24"/>
        </w:rPr>
        <w:t>s</w:t>
      </w:r>
      <w:r w:rsidRPr="0003513E">
        <w:rPr>
          <w:sz w:val="24"/>
          <w:szCs w:val="24"/>
        </w:rPr>
        <w:t xml:space="preserve"> the </w:t>
      </w:r>
      <w:r w:rsidR="00BF2990" w:rsidRPr="0003513E">
        <w:rPr>
          <w:sz w:val="24"/>
          <w:szCs w:val="24"/>
        </w:rPr>
        <w:t xml:space="preserve">doctor’s </w:t>
      </w:r>
      <w:r w:rsidRPr="0003513E">
        <w:rPr>
          <w:sz w:val="24"/>
          <w:szCs w:val="24"/>
        </w:rPr>
        <w:t xml:space="preserve">office </w:t>
      </w:r>
      <w:r w:rsidR="00DD57DE">
        <w:rPr>
          <w:sz w:val="24"/>
          <w:szCs w:val="24"/>
        </w:rPr>
        <w:t>keep</w:t>
      </w:r>
      <w:r w:rsidR="00BF2990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 xml:space="preserve">people </w:t>
      </w:r>
      <w:r w:rsidR="00BF2990" w:rsidRPr="0003513E">
        <w:rPr>
          <w:sz w:val="24"/>
          <w:szCs w:val="24"/>
        </w:rPr>
        <w:t>at</w:t>
      </w:r>
      <w:r w:rsidRPr="0003513E">
        <w:rPr>
          <w:sz w:val="24"/>
          <w:szCs w:val="24"/>
        </w:rPr>
        <w:t xml:space="preserve"> the office or waiting room from getting </w:t>
      </w:r>
      <w:r w:rsidR="00DD57DE">
        <w:rPr>
          <w:sz w:val="24"/>
          <w:szCs w:val="24"/>
        </w:rPr>
        <w:t>sick</w:t>
      </w:r>
      <w:r w:rsidRPr="0003513E">
        <w:rPr>
          <w:sz w:val="24"/>
          <w:szCs w:val="24"/>
        </w:rPr>
        <w:t xml:space="preserve">. Ask the </w:t>
      </w:r>
      <w:r w:rsidR="00BF2990" w:rsidRPr="0003513E">
        <w:rPr>
          <w:sz w:val="24"/>
          <w:szCs w:val="24"/>
        </w:rPr>
        <w:t xml:space="preserve">doctor </w:t>
      </w:r>
      <w:r w:rsidRPr="0003513E">
        <w:rPr>
          <w:sz w:val="24"/>
          <w:szCs w:val="24"/>
        </w:rPr>
        <w:t>to call the local or state health department for additional guidance. If the</w:t>
      </w:r>
      <w:r w:rsidR="00DD57DE">
        <w:rPr>
          <w:sz w:val="24"/>
          <w:szCs w:val="24"/>
        </w:rPr>
        <w:t xml:space="preserve">y </w:t>
      </w:r>
      <w:r w:rsidRPr="0003513E">
        <w:rPr>
          <w:sz w:val="24"/>
          <w:szCs w:val="24"/>
        </w:rPr>
        <w:t>ha</w:t>
      </w:r>
      <w:r w:rsidR="00DD57DE">
        <w:rPr>
          <w:sz w:val="24"/>
          <w:szCs w:val="24"/>
        </w:rPr>
        <w:t>ve</w:t>
      </w:r>
      <w:r w:rsidRPr="0003513E">
        <w:rPr>
          <w:sz w:val="24"/>
          <w:szCs w:val="24"/>
        </w:rPr>
        <w:t xml:space="preserve"> a medical emergency and you need to call 911, </w:t>
      </w:r>
      <w:r w:rsidR="00DD57DE">
        <w:rPr>
          <w:sz w:val="24"/>
          <w:szCs w:val="24"/>
        </w:rPr>
        <w:t>tell</w:t>
      </w:r>
      <w:r w:rsidRPr="0003513E">
        <w:rPr>
          <w:sz w:val="24"/>
          <w:szCs w:val="24"/>
        </w:rPr>
        <w:t xml:space="preserve"> </w:t>
      </w:r>
      <w:r w:rsidR="00DD57DE">
        <w:rPr>
          <w:sz w:val="24"/>
          <w:szCs w:val="24"/>
        </w:rPr>
        <w:t xml:space="preserve">the operator the patient </w:t>
      </w:r>
      <w:r w:rsidRPr="0003513E">
        <w:rPr>
          <w:sz w:val="24"/>
          <w:szCs w:val="24"/>
        </w:rPr>
        <w:t>has, or is being evaluated for COVID-19.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All people in your home should s</w:t>
      </w:r>
      <w:r w:rsidRPr="0003513E">
        <w:rPr>
          <w:sz w:val="24"/>
          <w:szCs w:val="24"/>
        </w:rPr>
        <w:t>tay in another room</w:t>
      </w:r>
      <w:r w:rsidR="00A31D1A" w:rsidRPr="0003513E">
        <w:rPr>
          <w:sz w:val="24"/>
          <w:szCs w:val="24"/>
        </w:rPr>
        <w:t xml:space="preserve"> and stay</w:t>
      </w:r>
      <w:r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>separated</w:t>
      </w:r>
      <w:r w:rsidR="00A31D1A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 xml:space="preserve">the patient as much as possible. </w:t>
      </w:r>
      <w:r w:rsidR="00DD57DE">
        <w:rPr>
          <w:sz w:val="24"/>
          <w:szCs w:val="24"/>
        </w:rPr>
        <w:t>U</w:t>
      </w:r>
      <w:r w:rsidRPr="0003513E">
        <w:rPr>
          <w:sz w:val="24"/>
          <w:szCs w:val="24"/>
        </w:rPr>
        <w:t>se a separate bedroom and bathroom, if available.</w:t>
      </w:r>
    </w:p>
    <w:p w:rsidR="00BF2990" w:rsidRPr="0003513E" w:rsidRDefault="00A31D1A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Do not allow </w:t>
      </w:r>
      <w:r w:rsidR="00BF2990" w:rsidRPr="0003513E">
        <w:rPr>
          <w:sz w:val="24"/>
          <w:szCs w:val="24"/>
        </w:rPr>
        <w:t>visitors who do not have an essential need to be in the home.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Household members should care for any pets in the home. Do not handle pets or other animals while sick.  </w:t>
      </w:r>
    </w:p>
    <w:p w:rsidR="00BF2990" w:rsidRPr="0003513E" w:rsidRDefault="00A31D1A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If the weather is good, open windows and use air-conditioning to move the air around, especially in shared spaces.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Wash your hands often with soap and water for at least 20 seconds or use an alcohol-based hand sanitizer that contains 60 to 95% alcohol, covering all surfaces of your hands and rubbing them together until they feel dry. </w:t>
      </w:r>
      <w:r w:rsidR="00DD57DE">
        <w:rPr>
          <w:sz w:val="24"/>
          <w:szCs w:val="24"/>
        </w:rPr>
        <w:t>U</w:t>
      </w:r>
      <w:r w:rsidRPr="0003513E">
        <w:rPr>
          <w:sz w:val="24"/>
          <w:szCs w:val="24"/>
        </w:rPr>
        <w:t>se</w:t>
      </w:r>
      <w:r w:rsidR="00DD57DE">
        <w:rPr>
          <w:sz w:val="24"/>
          <w:szCs w:val="24"/>
        </w:rPr>
        <w:t xml:space="preserve"> soap and water</w:t>
      </w:r>
      <w:r w:rsidRPr="0003513E">
        <w:rPr>
          <w:sz w:val="24"/>
          <w:szCs w:val="24"/>
        </w:rPr>
        <w:t xml:space="preserve"> if hands are visibly dirty.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Avoid touching your eyes, nose, and mouth with unwashed hands.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The patient should wear a mask when around other people. If the</w:t>
      </w:r>
      <w:r w:rsidR="00DD57DE">
        <w:rPr>
          <w:sz w:val="24"/>
          <w:szCs w:val="24"/>
        </w:rPr>
        <w:t>y</w:t>
      </w:r>
      <w:r w:rsidRPr="0003513E">
        <w:rPr>
          <w:sz w:val="24"/>
          <w:szCs w:val="24"/>
        </w:rPr>
        <w:t xml:space="preserve"> </w:t>
      </w:r>
      <w:r w:rsidR="00DD57DE">
        <w:rPr>
          <w:sz w:val="24"/>
          <w:szCs w:val="24"/>
        </w:rPr>
        <w:t>cannot</w:t>
      </w:r>
      <w:r w:rsidRPr="0003513E">
        <w:rPr>
          <w:sz w:val="24"/>
          <w:szCs w:val="24"/>
        </w:rPr>
        <w:t xml:space="preserve"> wear a facemask (for example, because it causes trouble breathing), you</w:t>
      </w:r>
      <w:r w:rsidR="00A31D1A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>should wear a mask when you are in the same room as the patient.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Wear a disposable facemask and gloves when you touch or have contact with the patient’s blood, stool, or body fluids, such as saliva, sputum, nasal mucus, vomit, urine. </w:t>
      </w:r>
    </w:p>
    <w:p w:rsidR="00EA260B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When </w:t>
      </w:r>
      <w:r w:rsidR="00EA260B" w:rsidRPr="0003513E">
        <w:rPr>
          <w:sz w:val="24"/>
          <w:szCs w:val="24"/>
        </w:rPr>
        <w:t xml:space="preserve">taking off your gloves and mask, </w:t>
      </w:r>
      <w:r w:rsidRPr="0003513E">
        <w:rPr>
          <w:sz w:val="24"/>
          <w:szCs w:val="24"/>
        </w:rPr>
        <w:t>first remove and dispose of gloves. Then, immediately clean your hands with soap and water or alcohol-based hand sanitiz</w:t>
      </w:r>
      <w:r w:rsidR="00EA260B" w:rsidRPr="0003513E">
        <w:rPr>
          <w:sz w:val="24"/>
          <w:szCs w:val="24"/>
        </w:rPr>
        <w:t>er. Next, remove the mask</w:t>
      </w:r>
      <w:r w:rsidRPr="0003513E">
        <w:rPr>
          <w:sz w:val="24"/>
          <w:szCs w:val="24"/>
        </w:rPr>
        <w:t xml:space="preserve"> and immediately clean your hands again with soap and water or alcohol-based hand sanitizer.</w:t>
      </w:r>
      <w:r w:rsidR="00EA260B" w:rsidRPr="0003513E">
        <w:rPr>
          <w:sz w:val="24"/>
          <w:szCs w:val="24"/>
        </w:rPr>
        <w:t xml:space="preserve"> Follow the doctor’s or health department’s recommendations for disposal of masks.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You should not share dishes, cups, eating utensils, towels, bedding, or other items. After the patient uses these items, </w:t>
      </w:r>
      <w:r w:rsidR="00EA260B" w:rsidRPr="0003513E">
        <w:rPr>
          <w:sz w:val="24"/>
          <w:szCs w:val="24"/>
        </w:rPr>
        <w:t>you should wash them thoroughly.</w:t>
      </w:r>
    </w:p>
    <w:p w:rsidR="00DD57DE" w:rsidRDefault="00DD57DE" w:rsidP="00DD57DE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:rsidR="00DD57DE" w:rsidRDefault="00DD57DE" w:rsidP="00DD57DE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:rsidR="00DD57DE" w:rsidRDefault="00DD57DE" w:rsidP="00DD57DE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Clean all “high-touch” surfaces, such as counters, tabletops, doorknobs, bathroom fixtures, toilets, phones, keyboards, tablets, and bedside tables, every day. Also, clean any surfaces that may have blood, stool, or body fluids on them. </w:t>
      </w:r>
      <w:r w:rsidR="00EA260B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>Use a household cleaning spray or wipe, according to the label instructions.</w:t>
      </w:r>
    </w:p>
    <w:p w:rsidR="00EA260B" w:rsidRPr="0003513E" w:rsidRDefault="00EA260B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Wash laundry thoroughly </w:t>
      </w:r>
      <w:r w:rsidRPr="0003513E">
        <w:rPr>
          <w:sz w:val="24"/>
          <w:szCs w:val="24"/>
        </w:rPr>
        <w:t>follow</w:t>
      </w:r>
      <w:r w:rsidRPr="0003513E">
        <w:rPr>
          <w:sz w:val="24"/>
          <w:szCs w:val="24"/>
        </w:rPr>
        <w:t>ing</w:t>
      </w:r>
      <w:r w:rsidRPr="0003513E">
        <w:rPr>
          <w:sz w:val="24"/>
          <w:szCs w:val="24"/>
        </w:rPr>
        <w:t xml:space="preserve"> directions on labels of laundry or clothing items and detergent. </w:t>
      </w:r>
      <w:r w:rsidRPr="0003513E">
        <w:rPr>
          <w:sz w:val="24"/>
          <w:szCs w:val="24"/>
        </w:rPr>
        <w:t>U</w:t>
      </w:r>
      <w:r w:rsidRPr="0003513E">
        <w:rPr>
          <w:sz w:val="24"/>
          <w:szCs w:val="24"/>
        </w:rPr>
        <w:t>s</w:t>
      </w:r>
      <w:r w:rsidRPr="0003513E">
        <w:rPr>
          <w:sz w:val="24"/>
          <w:szCs w:val="24"/>
        </w:rPr>
        <w:t>e</w:t>
      </w:r>
      <w:r w:rsidRPr="0003513E">
        <w:rPr>
          <w:sz w:val="24"/>
          <w:szCs w:val="24"/>
        </w:rPr>
        <w:t xml:space="preserve"> a normal laundry detergent according to washing machine instructions and dry thoroughly using the warmest temperatures recommended on the clothing label.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Immediately remove and wash clothes or bedding that have blood, stool, or body fluids on them.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 xml:space="preserve">Wear disposable gloves </w:t>
      </w:r>
      <w:r w:rsidR="00EA260B" w:rsidRPr="0003513E">
        <w:rPr>
          <w:sz w:val="24"/>
          <w:szCs w:val="24"/>
        </w:rPr>
        <w:t xml:space="preserve">when </w:t>
      </w:r>
      <w:r w:rsidRPr="0003513E">
        <w:rPr>
          <w:sz w:val="24"/>
          <w:szCs w:val="24"/>
        </w:rPr>
        <w:t xml:space="preserve">handling soiled items and keep soiled items away from your body. </w:t>
      </w:r>
      <w:r w:rsidR="00EA260B" w:rsidRPr="0003513E">
        <w:rPr>
          <w:sz w:val="24"/>
          <w:szCs w:val="24"/>
        </w:rPr>
        <w:t xml:space="preserve">Wash your </w:t>
      </w:r>
      <w:r w:rsidRPr="0003513E">
        <w:rPr>
          <w:sz w:val="24"/>
          <w:szCs w:val="24"/>
        </w:rPr>
        <w:t>hands immediately after removing your gloves.</w:t>
      </w:r>
    </w:p>
    <w:p w:rsidR="00BF2990" w:rsidRPr="0003513E" w:rsidRDefault="00EA260B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D</w:t>
      </w:r>
      <w:r w:rsidR="00BF2990" w:rsidRPr="0003513E">
        <w:rPr>
          <w:sz w:val="24"/>
          <w:szCs w:val="24"/>
        </w:rPr>
        <w:t>ispos</w:t>
      </w:r>
      <w:r w:rsidRPr="0003513E">
        <w:rPr>
          <w:sz w:val="24"/>
          <w:szCs w:val="24"/>
        </w:rPr>
        <w:t>e</w:t>
      </w:r>
      <w:r w:rsidR="00BF2990" w:rsidRPr="0003513E">
        <w:rPr>
          <w:sz w:val="24"/>
          <w:szCs w:val="24"/>
        </w:rPr>
        <w:t xml:space="preserve"> </w:t>
      </w:r>
      <w:r w:rsidRPr="0003513E">
        <w:rPr>
          <w:sz w:val="24"/>
          <w:szCs w:val="24"/>
        </w:rPr>
        <w:t xml:space="preserve">of </w:t>
      </w:r>
      <w:r w:rsidR="00BF2990" w:rsidRPr="0003513E">
        <w:rPr>
          <w:sz w:val="24"/>
          <w:szCs w:val="24"/>
        </w:rPr>
        <w:t>gloves, facemasks, and other contaminated items in a lined container</w:t>
      </w:r>
      <w:r w:rsidR="0003513E" w:rsidRPr="0003513E">
        <w:rPr>
          <w:sz w:val="24"/>
          <w:szCs w:val="24"/>
        </w:rPr>
        <w:t>/bag</w:t>
      </w:r>
      <w:r w:rsidR="00BF2990" w:rsidRPr="0003513E">
        <w:rPr>
          <w:sz w:val="24"/>
          <w:szCs w:val="24"/>
        </w:rPr>
        <w:t xml:space="preserve"> before </w:t>
      </w:r>
      <w:r w:rsidR="0003513E" w:rsidRPr="0003513E">
        <w:rPr>
          <w:sz w:val="24"/>
          <w:szCs w:val="24"/>
        </w:rPr>
        <w:t>putting it in your regular trash</w:t>
      </w:r>
      <w:r w:rsidR="00BF2990" w:rsidRPr="0003513E">
        <w:rPr>
          <w:sz w:val="24"/>
          <w:szCs w:val="24"/>
        </w:rPr>
        <w:t xml:space="preserve">. </w:t>
      </w:r>
      <w:r w:rsidR="0003513E" w:rsidRPr="0003513E">
        <w:rPr>
          <w:sz w:val="24"/>
          <w:szCs w:val="24"/>
        </w:rPr>
        <w:t xml:space="preserve">Wash </w:t>
      </w:r>
      <w:r w:rsidR="00BF2990" w:rsidRPr="0003513E">
        <w:rPr>
          <w:sz w:val="24"/>
          <w:szCs w:val="24"/>
        </w:rPr>
        <w:t>your hands immediately after handling these items</w:t>
      </w:r>
      <w:r w:rsidR="0003513E" w:rsidRPr="0003513E">
        <w:rPr>
          <w:sz w:val="24"/>
          <w:szCs w:val="24"/>
        </w:rPr>
        <w:t>.  Use soap and water i</w:t>
      </w:r>
      <w:r w:rsidR="00BF2990" w:rsidRPr="0003513E">
        <w:rPr>
          <w:sz w:val="24"/>
          <w:szCs w:val="24"/>
        </w:rPr>
        <w:t>f hands are visibly dirty.</w:t>
      </w:r>
    </w:p>
    <w:p w:rsidR="00BF2990" w:rsidRPr="0003513E" w:rsidRDefault="00BF2990" w:rsidP="0003513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03513E">
        <w:rPr>
          <w:sz w:val="24"/>
          <w:szCs w:val="24"/>
        </w:rPr>
        <w:t>Discuss any additional questions with your state or local health department or healthcare provider. Check available hours when contacting your local health department.</w:t>
      </w:r>
    </w:p>
    <w:p w:rsidR="00BF2990" w:rsidRPr="00DD3B25" w:rsidRDefault="00BF2990" w:rsidP="00EA260B">
      <w:pPr>
        <w:pStyle w:val="ListParagraph"/>
        <w:spacing w:after="0"/>
        <w:ind w:left="360"/>
        <w:rPr>
          <w:b/>
        </w:rPr>
      </w:pPr>
    </w:p>
    <w:sectPr w:rsidR="00BF2990" w:rsidRPr="00DD3B25" w:rsidSect="00DD57DE">
      <w:headerReference w:type="default" r:id="rId9"/>
      <w:footerReference w:type="default" r:id="rId10"/>
      <w:pgSz w:w="12240" w:h="15840"/>
      <w:pgMar w:top="576" w:right="432" w:bottom="720" w:left="43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F4" w:rsidRDefault="00A952F4" w:rsidP="00A952F4">
      <w:pPr>
        <w:spacing w:after="0" w:line="240" w:lineRule="auto"/>
      </w:pPr>
      <w:r>
        <w:separator/>
      </w:r>
    </w:p>
  </w:endnote>
  <w:endnote w:type="continuationSeparator" w:id="0">
    <w:p w:rsidR="00A952F4" w:rsidRDefault="00A952F4" w:rsidP="00A9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B9" w:rsidRPr="003408B9" w:rsidRDefault="003408B9" w:rsidP="003408B9">
    <w:pPr>
      <w:pStyle w:val="Bibliography"/>
      <w:ind w:left="720" w:hanging="720"/>
      <w:jc w:val="center"/>
      <w:rPr>
        <w:sz w:val="16"/>
        <w:szCs w:val="16"/>
      </w:rPr>
    </w:pPr>
    <w:r w:rsidRPr="003408B9">
      <w:rPr>
        <w:sz w:val="16"/>
        <w:szCs w:val="16"/>
      </w:rPr>
      <w:t>Resource</w:t>
    </w:r>
  </w:p>
  <w:p w:rsidR="003408B9" w:rsidRPr="003408B9" w:rsidRDefault="003408B9" w:rsidP="003408B9">
    <w:pPr>
      <w:pStyle w:val="Bibliography"/>
      <w:ind w:left="720" w:hanging="720"/>
      <w:rPr>
        <w:noProof/>
        <w:sz w:val="16"/>
        <w:szCs w:val="16"/>
      </w:rPr>
    </w:pPr>
    <w:r w:rsidRPr="003408B9">
      <w:rPr>
        <w:sz w:val="16"/>
        <w:szCs w:val="16"/>
      </w:rPr>
      <w:fldChar w:fldCharType="begin"/>
    </w:r>
    <w:r w:rsidRPr="003408B9">
      <w:rPr>
        <w:sz w:val="16"/>
        <w:szCs w:val="16"/>
      </w:rPr>
      <w:instrText xml:space="preserve"> BIBLIOGRAPHY  \l 1033 </w:instrText>
    </w:r>
    <w:r w:rsidRPr="003408B9">
      <w:rPr>
        <w:sz w:val="16"/>
        <w:szCs w:val="16"/>
      </w:rPr>
      <w:fldChar w:fldCharType="separate"/>
    </w:r>
    <w:r w:rsidRPr="003408B9">
      <w:rPr>
        <w:noProof/>
        <w:sz w:val="16"/>
        <w:szCs w:val="16"/>
      </w:rPr>
      <w:t xml:space="preserve">Centers for Disease Control and Prevention. (2020, </w:t>
    </w:r>
    <w:r w:rsidR="003C213A">
      <w:rPr>
        <w:noProof/>
        <w:sz w:val="16"/>
        <w:szCs w:val="16"/>
      </w:rPr>
      <w:t>March 10</w:t>
    </w:r>
    <w:r w:rsidRPr="003408B9">
      <w:rPr>
        <w:noProof/>
        <w:sz w:val="16"/>
        <w:szCs w:val="16"/>
      </w:rPr>
      <w:t xml:space="preserve">). </w:t>
    </w:r>
    <w:r w:rsidRPr="003408B9">
      <w:rPr>
        <w:i/>
        <w:iCs/>
        <w:noProof/>
        <w:sz w:val="16"/>
        <w:szCs w:val="16"/>
      </w:rPr>
      <w:t>Interim Guidance for Preventing the Spread of Coronavirus Disease 2019 in Homes and Residential Communities.</w:t>
    </w:r>
    <w:r w:rsidR="003C213A">
      <w:rPr>
        <w:noProof/>
        <w:sz w:val="16"/>
        <w:szCs w:val="16"/>
      </w:rPr>
      <w:t xml:space="preserve"> Retrieved March 18</w:t>
    </w:r>
    <w:r w:rsidRPr="003408B9">
      <w:rPr>
        <w:noProof/>
        <w:sz w:val="16"/>
        <w:szCs w:val="16"/>
      </w:rPr>
      <w:t>, 2020, from Centers for Disease Control and Prevention: https://www.cdc.gov/coronavirus/2019-ncov/hcp/guidance-prevent-spread.html</w:t>
    </w:r>
  </w:p>
  <w:p w:rsidR="003408B9" w:rsidRDefault="003408B9" w:rsidP="003408B9">
    <w:pPr>
      <w:pStyle w:val="Footer"/>
    </w:pPr>
    <w:r w:rsidRPr="003408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F4" w:rsidRDefault="00A952F4" w:rsidP="00A952F4">
      <w:pPr>
        <w:spacing w:after="0" w:line="240" w:lineRule="auto"/>
      </w:pPr>
      <w:r>
        <w:separator/>
      </w:r>
    </w:p>
  </w:footnote>
  <w:footnote w:type="continuationSeparator" w:id="0">
    <w:p w:rsidR="00A952F4" w:rsidRDefault="00A952F4" w:rsidP="00A9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DD57DE" w:rsidRDefault="00DD57DE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-166370</wp:posOffset>
              </wp:positionV>
              <wp:extent cx="3765550" cy="506730"/>
              <wp:effectExtent l="0" t="0" r="0" b="7620"/>
              <wp:wrapTight wrapText="bothSides">
                <wp:wrapPolygon edited="0">
                  <wp:start x="437" y="1624"/>
                  <wp:lineTo x="437" y="12992"/>
                  <wp:lineTo x="1202" y="16241"/>
                  <wp:lineTo x="3169" y="16241"/>
                  <wp:lineTo x="3169" y="19489"/>
                  <wp:lineTo x="6229" y="21113"/>
                  <wp:lineTo x="7212" y="21113"/>
                  <wp:lineTo x="15298" y="19489"/>
                  <wp:lineTo x="15080" y="16241"/>
                  <wp:lineTo x="21199" y="11368"/>
                  <wp:lineTo x="20981" y="4872"/>
                  <wp:lineTo x="3497" y="1624"/>
                  <wp:lineTo x="437" y="1624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65550" cy="5067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52F4" w:rsidRDefault="00A952F4" w:rsidP="00011E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0E3"/>
    <w:multiLevelType w:val="hybridMultilevel"/>
    <w:tmpl w:val="E9226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F4"/>
    <w:rsid w:val="00011EDD"/>
    <w:rsid w:val="0003513E"/>
    <w:rsid w:val="001A5E38"/>
    <w:rsid w:val="003408B9"/>
    <w:rsid w:val="003531B8"/>
    <w:rsid w:val="003C213A"/>
    <w:rsid w:val="004B5997"/>
    <w:rsid w:val="00797E89"/>
    <w:rsid w:val="009F5CF9"/>
    <w:rsid w:val="00A31D1A"/>
    <w:rsid w:val="00A952F4"/>
    <w:rsid w:val="00BF0ADB"/>
    <w:rsid w:val="00BF2990"/>
    <w:rsid w:val="00C44360"/>
    <w:rsid w:val="00C6551A"/>
    <w:rsid w:val="00CF4E04"/>
    <w:rsid w:val="00DD3B25"/>
    <w:rsid w:val="00DD57DE"/>
    <w:rsid w:val="00DF3334"/>
    <w:rsid w:val="00EA260B"/>
    <w:rsid w:val="00EC65DA"/>
    <w:rsid w:val="00F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F4"/>
  </w:style>
  <w:style w:type="paragraph" w:styleId="Footer">
    <w:name w:val="footer"/>
    <w:basedOn w:val="Normal"/>
    <w:link w:val="FooterChar"/>
    <w:uiPriority w:val="99"/>
    <w:unhideWhenUsed/>
    <w:rsid w:val="00A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F4"/>
  </w:style>
  <w:style w:type="paragraph" w:styleId="BalloonText">
    <w:name w:val="Balloon Text"/>
    <w:basedOn w:val="Normal"/>
    <w:link w:val="BalloonTextChar"/>
    <w:uiPriority w:val="99"/>
    <w:semiHidden/>
    <w:unhideWhenUsed/>
    <w:rsid w:val="00A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E0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4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F4"/>
  </w:style>
  <w:style w:type="paragraph" w:styleId="Footer">
    <w:name w:val="footer"/>
    <w:basedOn w:val="Normal"/>
    <w:link w:val="FooterChar"/>
    <w:uiPriority w:val="99"/>
    <w:unhideWhenUsed/>
    <w:rsid w:val="00A9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F4"/>
  </w:style>
  <w:style w:type="paragraph" w:styleId="BalloonText">
    <w:name w:val="Balloon Text"/>
    <w:basedOn w:val="Normal"/>
    <w:link w:val="BalloonTextChar"/>
    <w:uiPriority w:val="99"/>
    <w:semiHidden/>
    <w:unhideWhenUsed/>
    <w:rsid w:val="00A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E0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4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styles.xml" Type="http://schemas.openxmlformats.org/officeDocument/2006/relationships/styles" Id="rId3"></Relationship><Relationship Target="footnotes.xml" Type="http://schemas.openxmlformats.org/officeDocument/2006/relationships/foot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fontTable.xml" Type="http://schemas.openxmlformats.org/officeDocument/2006/relationships/fontTable" Id="rId11"></Relationship><Relationship Target="settings.xml" Type="http://schemas.openxmlformats.org/officeDocument/2006/relationships/settings" Id="rId5"></Relationship><Relationship Target="footer1.xml" Type="http://schemas.openxmlformats.org/officeDocument/2006/relationships/footer" Id="rId10"></Relationship><Relationship Target="stylesWithEffects.xml" Type="http://schemas.microsoft.com/office/2007/relationships/stylesWithEffects" Id="rId4"></Relationship><Relationship Target="header1.xml" Type="http://schemas.openxmlformats.org/officeDocument/2006/relationships/header" Id="rId9"></Relationship></Relationships>
</file>

<file path=word/_rels/header1.xml.rels><?xml version="1.0" encoding="UTF-8" 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Cen20</b:Tag>
    <b:SourceType>DocumentFromInternetSite</b:SourceType>
    <b:Guid>{C2F524BD-43B5-4E9F-8992-A631DBA4167F}</b:Guid>
    <b:Author>
      <b:Author>
        <b:Corporate>Centers for Disease Control and Prevention</b:Corporate>
      </b:Author>
    </b:Author>
    <b:Title>Interim Guidance for Preventing the Spread of Coronavirus Disease 2019 in Homes and Residential Communities</b:Title>
    <b:InternetSiteTitle>Centers for Disease Control and Prevention</b:InternetSiteTitle>
    <b:Year>2020</b:Year>
    <b:Month>March</b:Month>
    <b:Day>10</b:Day>
    <b:YearAccessed>2020</b:YearAccessed>
    <b:MonthAccessed>March</b:MonthAccessed>
    <b:DayAccessed>18</b:DayAccessed>
    <b:URL>https://www.cdc.gov/coronavirus/2019-ncov/hcp/guidance-prevent-spread.html</b:URL>
    <b:RefOrder>1</b:RefOrder>
  </b:Source>
</b:Sources>
</file>

<file path=customXml/itemProps1.xml><?xml version="1.0" encoding="utf-8"?>
<ds:datastoreItem xmlns:ds="http://schemas.openxmlformats.org/officeDocument/2006/customXml" ds:itemID="{EB7E8EC4-D198-4C86-AFC0-2890B0F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Kimball Hospital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LeDuc, Jennifer</dc:creator>
  <cp:lastModifiedBy>LeDuc, Jennifer</cp:lastModifiedBy>
  <cp:revision>9</cp:revision>
  <cp:lastPrinted>2020-03-05T18:09:00Z</cp:lastPrinted>
  <dcterms:created xsi:type="dcterms:W3CDTF">2020-03-05T16:06:00Z</dcterms:created>
  <dcterms:modified xsi:type="dcterms:W3CDTF">2020-03-18T19:13:00Z</dcterms:modified>
</cp:coreProperties>
</file>